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567" w:tblpY="-19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01532" w:rsidTr="00E01532">
        <w:tc>
          <w:tcPr>
            <w:tcW w:w="10206" w:type="dxa"/>
          </w:tcPr>
          <w:p w:rsidR="00E01532" w:rsidRDefault="00E01532" w:rsidP="00E01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ahoma" w:hAnsi="Tahoma"/>
                <w:b/>
                <w:sz w:val="28"/>
                <w:lang w:val="uk-UA"/>
              </w:rPr>
              <w:br w:type="page"/>
            </w:r>
            <w:r>
              <w:rPr>
                <w:rFonts w:ascii="Tahoma" w:hAnsi="Tahoma"/>
                <w:b/>
                <w:sz w:val="24"/>
                <w:szCs w:val="24"/>
                <w:lang w:val="uk-UA"/>
              </w:rPr>
              <w:br w:type="page"/>
            </w: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483235" cy="6731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" r="4915" b="4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532" w:rsidRDefault="00E01532" w:rsidP="00E01532">
            <w:pPr>
              <w:spacing w:line="400" w:lineRule="exact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ДЕПАРТАМЕНТ ОСВІТИ І НАУКИ</w:t>
            </w:r>
          </w:p>
          <w:p w:rsidR="00E01532" w:rsidRDefault="00E01532" w:rsidP="00E01532">
            <w:pPr>
              <w:spacing w:line="400" w:lineRule="exact"/>
              <w:jc w:val="center"/>
              <w:rPr>
                <w:caps/>
                <w:spacing w:val="20"/>
                <w:sz w:val="28"/>
                <w:szCs w:val="28"/>
                <w:lang w:val="uk-UA"/>
              </w:rPr>
            </w:pPr>
            <w:r>
              <w:rPr>
                <w:caps/>
                <w:spacing w:val="20"/>
                <w:sz w:val="28"/>
                <w:szCs w:val="26"/>
                <w:lang w:val="uk-UA"/>
              </w:rPr>
              <w:t>Полтавської обласної державної адміністрації</w:t>
            </w:r>
          </w:p>
          <w:p w:rsidR="00E01532" w:rsidRDefault="00E01532" w:rsidP="00E01532">
            <w:pPr>
              <w:keepNext/>
              <w:jc w:val="center"/>
              <w:outlineLvl w:val="0"/>
              <w:rPr>
                <w:b/>
                <w:sz w:val="14"/>
                <w:szCs w:val="10"/>
                <w:lang w:val="uk-UA"/>
              </w:rPr>
            </w:pPr>
          </w:p>
          <w:p w:rsidR="00E01532" w:rsidRDefault="00E01532" w:rsidP="00E01532">
            <w:pPr>
              <w:keepNext/>
              <w:spacing w:line="400" w:lineRule="exact"/>
              <w:jc w:val="center"/>
              <w:outlineLvl w:val="0"/>
              <w:rPr>
                <w:b/>
                <w:sz w:val="28"/>
                <w:szCs w:val="26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 xml:space="preserve">КОМУНАЛЬНИЙ ЗАКЛАД </w:t>
            </w:r>
          </w:p>
          <w:p w:rsidR="00E01532" w:rsidRDefault="00E01532" w:rsidP="00E01532">
            <w:pPr>
              <w:keepNext/>
              <w:spacing w:line="400" w:lineRule="exact"/>
              <w:jc w:val="center"/>
              <w:outlineLvl w:val="0"/>
              <w:rPr>
                <w:b/>
                <w:sz w:val="28"/>
                <w:szCs w:val="26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>«ПОЛТАВСЬКИЙ ОБЛАСНИЙ ЦЕНТР НАЦІОНАЛЬНО-ПАТРІОТИЧНОГО ВИХОВАННЯ, ТУРИЗМУ І КРАЄЗНАВСТВА УЧНІВСЬКОЇ МОЛОДІ ПОЛТАВСЬКОЇ ОБЛАСНОЇ РАДИ»</w:t>
            </w:r>
          </w:p>
          <w:p w:rsidR="00E01532" w:rsidRDefault="00E01532" w:rsidP="00E01532">
            <w:pPr>
              <w:jc w:val="center"/>
              <w:rPr>
                <w:sz w:val="4"/>
                <w:szCs w:val="10"/>
                <w:lang w:val="uk-UA"/>
              </w:rPr>
            </w:pPr>
          </w:p>
          <w:p w:rsidR="00E01532" w:rsidRDefault="00E01532" w:rsidP="00E015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Зигіна</w:t>
            </w:r>
            <w:proofErr w:type="spellEnd"/>
            <w:r>
              <w:rPr>
                <w:sz w:val="24"/>
                <w:lang w:val="uk-UA"/>
              </w:rPr>
              <w:t>, 1, м. Полтава, 36014,</w:t>
            </w:r>
            <w:r>
              <w:rPr>
                <w:sz w:val="24"/>
                <w:lang w:val="uk-UA"/>
              </w:rPr>
              <w:tab/>
              <w:t xml:space="preserve"> </w:t>
            </w: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 xml:space="preserve">.: 641-601, 641-605 </w:t>
            </w:r>
          </w:p>
          <w:p w:rsidR="00E01532" w:rsidRDefault="00E01532" w:rsidP="00E01532">
            <w:pPr>
              <w:ind w:firstLine="708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poltavatourcenter@gmail.com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hyperlink w:history="1">
              <w:r>
                <w:rPr>
                  <w:rStyle w:val="a3"/>
                  <w:sz w:val="24"/>
                  <w:szCs w:val="24"/>
                  <w:lang w:val="en-US"/>
                </w:rPr>
                <w:t>http://poltavatourcenter.pl.ua</w:t>
              </w:r>
            </w:hyperlink>
            <w:r>
              <w:rPr>
                <w:rStyle w:val="a3"/>
                <w:lang w:val="en-US"/>
              </w:rPr>
              <w:t xml:space="preserve"> </w:t>
            </w:r>
          </w:p>
          <w:p w:rsidR="00E01532" w:rsidRDefault="00E01532" w:rsidP="00E01532">
            <w:pPr>
              <w:ind w:left="-108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UA 808201720344220001000063520 </w:t>
            </w:r>
            <w:proofErr w:type="spellStart"/>
            <w:r>
              <w:rPr>
                <w:szCs w:val="24"/>
                <w:lang w:val="uk-UA" w:eastAsia="uk-UA"/>
              </w:rPr>
              <w:t>Держказначейська</w:t>
            </w:r>
            <w:proofErr w:type="spellEnd"/>
            <w:r>
              <w:rPr>
                <w:szCs w:val="24"/>
                <w:lang w:val="uk-UA" w:eastAsia="uk-UA"/>
              </w:rPr>
              <w:t xml:space="preserve"> служба України, м. Київ в ГУДКСУ </w:t>
            </w:r>
          </w:p>
          <w:p w:rsidR="00E01532" w:rsidRDefault="00E01532" w:rsidP="00E01532">
            <w:pPr>
              <w:ind w:left="-108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у Полтавській області  код ЗКПО  23277164</w:t>
            </w:r>
          </w:p>
        </w:tc>
      </w:tr>
    </w:tbl>
    <w:p w:rsidR="00E01532" w:rsidRDefault="00E01532" w:rsidP="00E01532">
      <w:pPr>
        <w:tabs>
          <w:tab w:val="left" w:pos="5245"/>
        </w:tabs>
        <w:rPr>
          <w:snapToGrid w:val="0"/>
          <w:sz w:val="28"/>
          <w:lang w:val="uk-UA"/>
        </w:rPr>
      </w:pPr>
      <w:r>
        <w:rPr>
          <w:sz w:val="28"/>
          <w:lang w:val="uk-UA"/>
        </w:rPr>
        <w:t>01.09.</w:t>
      </w:r>
      <w:r>
        <w:rPr>
          <w:sz w:val="28"/>
        </w:rPr>
        <w:t>20</w:t>
      </w:r>
      <w:r>
        <w:rPr>
          <w:sz w:val="28"/>
          <w:lang w:val="uk-UA"/>
        </w:rPr>
        <w:t>20</w:t>
      </w:r>
      <w:r>
        <w:rPr>
          <w:sz w:val="28"/>
        </w:rPr>
        <w:t xml:space="preserve">  </w:t>
      </w:r>
      <w:r>
        <w:rPr>
          <w:snapToGrid w:val="0"/>
          <w:sz w:val="28"/>
        </w:rPr>
        <w:t>№ 01-14/</w:t>
      </w:r>
      <w:r>
        <w:rPr>
          <w:snapToGrid w:val="0"/>
          <w:sz w:val="28"/>
          <w:lang w:val="uk-UA"/>
        </w:rPr>
        <w:t>219</w:t>
      </w:r>
      <w:r>
        <w:rPr>
          <w:snapToGrid w:val="0"/>
          <w:sz w:val="28"/>
          <w:lang w:val="uk-UA"/>
        </w:rPr>
        <w:tab/>
        <w:t>На № ______ від ____________</w:t>
      </w:r>
    </w:p>
    <w:p w:rsidR="00E01532" w:rsidRDefault="00E01532" w:rsidP="00E01532">
      <w:pPr>
        <w:tabs>
          <w:tab w:val="left" w:pos="5245"/>
        </w:tabs>
        <w:rPr>
          <w:snapToGrid w:val="0"/>
          <w:sz w:val="16"/>
          <w:lang w:val="uk-UA"/>
        </w:rPr>
      </w:pPr>
    </w:p>
    <w:p w:rsidR="008D51A2" w:rsidRDefault="008D51A2" w:rsidP="008D51A2">
      <w:pPr>
        <w:tabs>
          <w:tab w:val="left" w:pos="5220"/>
        </w:tabs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Керівникам органів управління</w:t>
      </w:r>
    </w:p>
    <w:p w:rsidR="008D51A2" w:rsidRDefault="008D51A2" w:rsidP="008D51A2">
      <w:pPr>
        <w:tabs>
          <w:tab w:val="left" w:pos="5220"/>
        </w:tabs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освітою райдержадміністрацій,</w:t>
      </w:r>
    </w:p>
    <w:p w:rsidR="008D51A2" w:rsidRDefault="008D51A2" w:rsidP="008D51A2">
      <w:pPr>
        <w:tabs>
          <w:tab w:val="left" w:pos="5220"/>
        </w:tabs>
        <w:ind w:left="5245" w:hanging="5245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</w:r>
      <w:r w:rsidRPr="00B307CF">
        <w:rPr>
          <w:snapToGrid w:val="0"/>
          <w:sz w:val="28"/>
          <w:lang w:val="uk-UA"/>
        </w:rPr>
        <w:t>виконкомів міських рад, об’єднаних територіальних</w:t>
      </w:r>
      <w:r>
        <w:rPr>
          <w:snapToGrid w:val="0"/>
          <w:sz w:val="28"/>
          <w:lang w:val="uk-UA"/>
        </w:rPr>
        <w:t xml:space="preserve"> громад</w:t>
      </w:r>
    </w:p>
    <w:p w:rsidR="008D51A2" w:rsidRPr="008110E6" w:rsidRDefault="008D51A2" w:rsidP="008D51A2">
      <w:pPr>
        <w:ind w:left="5245" w:right="-852"/>
        <w:rPr>
          <w:sz w:val="14"/>
          <w:szCs w:val="14"/>
          <w:lang w:val="uk-UA"/>
        </w:rPr>
      </w:pPr>
    </w:p>
    <w:p w:rsidR="008D51A2" w:rsidRDefault="008D51A2" w:rsidP="008D51A2">
      <w:pPr>
        <w:ind w:left="5245" w:right="-852"/>
        <w:rPr>
          <w:sz w:val="28"/>
          <w:szCs w:val="28"/>
          <w:lang w:val="uk-UA"/>
        </w:rPr>
      </w:pPr>
      <w:r w:rsidRPr="00AB482E">
        <w:rPr>
          <w:sz w:val="28"/>
          <w:szCs w:val="28"/>
          <w:lang w:val="uk-UA"/>
        </w:rPr>
        <w:t xml:space="preserve">Директорам </w:t>
      </w:r>
      <w:r w:rsidRPr="008F618C">
        <w:rPr>
          <w:sz w:val="28"/>
          <w:szCs w:val="28"/>
          <w:lang w:val="uk-UA"/>
        </w:rPr>
        <w:t xml:space="preserve">закладів інституційного догляду та виховання дітей </w:t>
      </w:r>
    </w:p>
    <w:p w:rsidR="008D51A2" w:rsidRDefault="008D51A2" w:rsidP="008D51A2">
      <w:pPr>
        <w:ind w:left="5245" w:right="-852"/>
        <w:rPr>
          <w:sz w:val="28"/>
          <w:szCs w:val="28"/>
          <w:lang w:val="uk-UA"/>
        </w:rPr>
      </w:pPr>
      <w:r w:rsidRPr="008F618C">
        <w:rPr>
          <w:sz w:val="28"/>
          <w:szCs w:val="28"/>
          <w:lang w:val="uk-UA"/>
        </w:rPr>
        <w:t>(інтернатного типу) обласного підпорядкування</w:t>
      </w:r>
    </w:p>
    <w:p w:rsidR="00962440" w:rsidRPr="00962440" w:rsidRDefault="00962440" w:rsidP="008D51A2">
      <w:pPr>
        <w:ind w:left="5245" w:right="-852"/>
        <w:rPr>
          <w:sz w:val="16"/>
          <w:szCs w:val="28"/>
          <w:lang w:val="uk-UA"/>
        </w:rPr>
      </w:pPr>
    </w:p>
    <w:p w:rsidR="00962440" w:rsidRDefault="00962440" w:rsidP="00962440">
      <w:pPr>
        <w:ind w:left="5245" w:right="-8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закладів позашкільної </w:t>
      </w:r>
    </w:p>
    <w:p w:rsidR="00962440" w:rsidRDefault="00962440" w:rsidP="00962440">
      <w:pPr>
        <w:ind w:left="5245" w:right="-8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туристсько-краєзнавчого </w:t>
      </w:r>
    </w:p>
    <w:p w:rsidR="00962440" w:rsidRDefault="00962440" w:rsidP="00962440">
      <w:pPr>
        <w:ind w:left="5245" w:right="-8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профілю </w:t>
      </w:r>
    </w:p>
    <w:p w:rsidR="00962440" w:rsidRDefault="00962440" w:rsidP="00962440">
      <w:pPr>
        <w:ind w:left="5245" w:right="-852"/>
        <w:rPr>
          <w:sz w:val="16"/>
          <w:szCs w:val="28"/>
          <w:lang w:val="uk-UA"/>
        </w:rPr>
      </w:pPr>
    </w:p>
    <w:p w:rsidR="008D51A2" w:rsidRPr="0036049D" w:rsidRDefault="008D51A2" w:rsidP="008D51A2">
      <w:pPr>
        <w:ind w:left="5245" w:right="-852"/>
        <w:rPr>
          <w:sz w:val="28"/>
          <w:szCs w:val="28"/>
          <w:lang w:val="uk-UA"/>
        </w:rPr>
      </w:pPr>
    </w:p>
    <w:p w:rsidR="00532ECA" w:rsidRPr="00532ECA" w:rsidRDefault="00887DDD" w:rsidP="00F34FA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2ECA">
        <w:rPr>
          <w:sz w:val="28"/>
          <w:szCs w:val="28"/>
          <w:lang w:val="uk-UA"/>
        </w:rPr>
        <w:t xml:space="preserve">Ураховуючи вимоги Постанови </w:t>
      </w:r>
      <w:r w:rsidR="00EF5B5F">
        <w:rPr>
          <w:sz w:val="28"/>
          <w:szCs w:val="28"/>
          <w:lang w:val="uk-UA"/>
        </w:rPr>
        <w:t xml:space="preserve">Кабінету </w:t>
      </w:r>
      <w:r w:rsidR="00532ECA">
        <w:rPr>
          <w:sz w:val="28"/>
          <w:szCs w:val="28"/>
          <w:lang w:val="uk-UA"/>
        </w:rPr>
        <w:t xml:space="preserve">Міністрів України від 20 травня 2020 №392 «Про встановлення карантину з метою запобігання поширенню на території України гострої респіраторної хвороби </w:t>
      </w:r>
      <w:r w:rsidR="00532ECA">
        <w:rPr>
          <w:sz w:val="28"/>
          <w:szCs w:val="28"/>
          <w:lang w:val="en-US"/>
        </w:rPr>
        <w:t>COVID</w:t>
      </w:r>
      <w:r w:rsidR="00532ECA" w:rsidRPr="00874036">
        <w:rPr>
          <w:sz w:val="28"/>
          <w:szCs w:val="28"/>
          <w:lang w:val="uk-UA"/>
        </w:rPr>
        <w:t>-19</w:t>
      </w:r>
      <w:r w:rsidR="00532ECA">
        <w:rPr>
          <w:sz w:val="28"/>
          <w:szCs w:val="28"/>
          <w:lang w:val="uk-UA"/>
        </w:rPr>
        <w:t xml:space="preserve">, спричиненої </w:t>
      </w:r>
      <w:proofErr w:type="spellStart"/>
      <w:r w:rsidR="00532ECA">
        <w:rPr>
          <w:sz w:val="28"/>
          <w:szCs w:val="28"/>
          <w:lang w:val="uk-UA"/>
        </w:rPr>
        <w:t>коронавірусом</w:t>
      </w:r>
      <w:proofErr w:type="spellEnd"/>
      <w:r w:rsidR="00532ECA">
        <w:rPr>
          <w:sz w:val="28"/>
          <w:szCs w:val="28"/>
          <w:lang w:val="uk-UA"/>
        </w:rPr>
        <w:t xml:space="preserve"> </w:t>
      </w:r>
      <w:r w:rsidR="00532ECA">
        <w:rPr>
          <w:sz w:val="28"/>
          <w:szCs w:val="28"/>
          <w:lang w:val="en-US"/>
        </w:rPr>
        <w:t>SARS</w:t>
      </w:r>
      <w:r w:rsidR="00532ECA" w:rsidRPr="00874036">
        <w:rPr>
          <w:sz w:val="28"/>
          <w:szCs w:val="28"/>
          <w:lang w:val="uk-UA"/>
        </w:rPr>
        <w:t>-</w:t>
      </w:r>
      <w:proofErr w:type="spellStart"/>
      <w:r w:rsidR="00532ECA">
        <w:rPr>
          <w:sz w:val="28"/>
          <w:szCs w:val="28"/>
          <w:lang w:val="en-US"/>
        </w:rPr>
        <w:t>CoV</w:t>
      </w:r>
      <w:proofErr w:type="spellEnd"/>
      <w:r w:rsidR="00532ECA" w:rsidRPr="00874036">
        <w:rPr>
          <w:sz w:val="28"/>
          <w:szCs w:val="28"/>
          <w:lang w:val="uk-UA"/>
        </w:rPr>
        <w:t>-2</w:t>
      </w:r>
      <w:r w:rsidR="00532ECA">
        <w:rPr>
          <w:sz w:val="28"/>
          <w:szCs w:val="28"/>
          <w:lang w:val="uk-UA"/>
        </w:rPr>
        <w:t xml:space="preserve">» (зі змінами) та з урахуванням ситуації з </w:t>
      </w:r>
      <w:r w:rsidR="00532ECA">
        <w:rPr>
          <w:sz w:val="28"/>
          <w:szCs w:val="28"/>
          <w:lang w:val="en-US"/>
        </w:rPr>
        <w:t>COVID</w:t>
      </w:r>
      <w:r w:rsidR="00532ECA" w:rsidRPr="00351857">
        <w:rPr>
          <w:sz w:val="28"/>
          <w:szCs w:val="28"/>
          <w:lang w:val="uk-UA"/>
        </w:rPr>
        <w:t>-19</w:t>
      </w:r>
      <w:r w:rsidR="00EF5B5F">
        <w:rPr>
          <w:sz w:val="28"/>
          <w:szCs w:val="28"/>
          <w:lang w:val="uk-UA"/>
        </w:rPr>
        <w:t>,</w:t>
      </w:r>
    </w:p>
    <w:p w:rsidR="00F34FA4" w:rsidRPr="00F34FA4" w:rsidRDefault="00EF5B5F" w:rsidP="00F34FA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87DDD">
        <w:rPr>
          <w:sz w:val="28"/>
          <w:szCs w:val="28"/>
          <w:lang w:val="uk-UA"/>
        </w:rPr>
        <w:t>нформуємо Вас про те, що наразі виріш</w:t>
      </w:r>
      <w:r w:rsidR="007E6AFB">
        <w:rPr>
          <w:sz w:val="28"/>
          <w:szCs w:val="28"/>
          <w:lang w:val="uk-UA"/>
        </w:rPr>
        <w:t>ується питання щодо проведення змагань Програми 24 обласної туристської Спартакіади учнівської та студентської молоді, затвердженої наказом Департаменту освіти і науки полтавської обласної державної адміністрації</w:t>
      </w:r>
      <w:r w:rsidR="007E6AFB" w:rsidRPr="007E6AFB">
        <w:rPr>
          <w:sz w:val="28"/>
          <w:szCs w:val="28"/>
          <w:lang w:val="uk-UA"/>
        </w:rPr>
        <w:t xml:space="preserve"> </w:t>
      </w:r>
      <w:r w:rsidR="007E6AFB" w:rsidRPr="00EA392A">
        <w:rPr>
          <w:sz w:val="28"/>
          <w:szCs w:val="28"/>
          <w:lang w:val="uk-UA"/>
        </w:rPr>
        <w:t xml:space="preserve">від 28.01.2020 № 25 </w:t>
      </w:r>
      <w:r w:rsidR="007E6AFB">
        <w:rPr>
          <w:sz w:val="28"/>
          <w:szCs w:val="28"/>
          <w:lang w:val="uk-UA"/>
        </w:rPr>
        <w:t>„</w:t>
      </w:r>
      <w:r w:rsidR="007E6AFB" w:rsidRPr="00EA392A">
        <w:rPr>
          <w:sz w:val="28"/>
          <w:szCs w:val="28"/>
          <w:lang w:val="uk-UA"/>
        </w:rPr>
        <w:t>Про затвердження Положення про обласну туристську Спартакіаду учнівської та студентської молоді Полтавщини</w:t>
      </w:r>
      <w:r w:rsidR="007E6AFB">
        <w:rPr>
          <w:sz w:val="28"/>
          <w:szCs w:val="28"/>
          <w:lang w:val="uk-UA"/>
        </w:rPr>
        <w:t>”</w:t>
      </w:r>
      <w:r w:rsidR="007E6AFB" w:rsidRPr="00EA392A">
        <w:rPr>
          <w:sz w:val="28"/>
          <w:szCs w:val="28"/>
          <w:lang w:val="uk-UA"/>
        </w:rPr>
        <w:t>, зареєстрованого в Північно-Східному міжрегіональному управлінні Міністерства юстиції 30.01.2020 за № 12/12</w:t>
      </w:r>
      <w:r w:rsidR="00532ECA">
        <w:rPr>
          <w:sz w:val="28"/>
          <w:szCs w:val="28"/>
          <w:lang w:val="uk-UA"/>
        </w:rPr>
        <w:t>.</w:t>
      </w:r>
      <w:r w:rsidR="00F34FA4">
        <w:rPr>
          <w:sz w:val="28"/>
          <w:szCs w:val="28"/>
          <w:lang w:val="uk-UA"/>
        </w:rPr>
        <w:t xml:space="preserve"> Адміністрацією Полта</w:t>
      </w:r>
      <w:r w:rsidR="00F07D42">
        <w:rPr>
          <w:sz w:val="28"/>
          <w:szCs w:val="28"/>
          <w:lang w:val="uk-UA"/>
        </w:rPr>
        <w:t>вського обласного центру національно-патріотичного виховання, туризму і краєзнавства учнівської молоді та Головною суддівською колегією</w:t>
      </w:r>
      <w:r w:rsidR="00F34FA4">
        <w:rPr>
          <w:sz w:val="28"/>
          <w:szCs w:val="28"/>
          <w:lang w:val="uk-UA"/>
        </w:rPr>
        <w:t xml:space="preserve"> 24 обласної Спартакіади прийнято рішення про скорочення видів та дистанцій змагань. </w:t>
      </w:r>
      <w:r>
        <w:rPr>
          <w:sz w:val="28"/>
          <w:szCs w:val="28"/>
          <w:lang w:val="uk-UA"/>
        </w:rPr>
        <w:t>Змагання проводяться</w:t>
      </w:r>
      <w:r w:rsidR="00374A16">
        <w:rPr>
          <w:sz w:val="28"/>
          <w:szCs w:val="28"/>
          <w:lang w:val="uk-UA"/>
        </w:rPr>
        <w:t xml:space="preserve"> в один день. Попередня реєстрація команд в електронному </w:t>
      </w:r>
      <w:r w:rsidR="00374A16">
        <w:rPr>
          <w:sz w:val="28"/>
          <w:szCs w:val="28"/>
          <w:lang w:val="uk-UA"/>
        </w:rPr>
        <w:lastRenderedPageBreak/>
        <w:t xml:space="preserve">вигляді. Запитання щодо подолання дистанції на форумі Полтавського ОЦНПВТКУМ. Офіційні відкриття та закриття змагань не плануються. </w:t>
      </w:r>
      <w:r w:rsidR="00F34FA4">
        <w:rPr>
          <w:sz w:val="28"/>
          <w:szCs w:val="28"/>
          <w:lang w:val="uk-UA"/>
        </w:rPr>
        <w:t>В залежності від ситуації в регіоні, планується проведення змагань:</w:t>
      </w:r>
    </w:p>
    <w:p w:rsidR="00F34FA4" w:rsidRPr="00127669" w:rsidRDefault="00F34FA4" w:rsidP="00F34FA4">
      <w:pPr>
        <w:jc w:val="center"/>
        <w:outlineLvl w:val="0"/>
        <w:rPr>
          <w:b/>
          <w:sz w:val="28"/>
          <w:szCs w:val="28"/>
          <w:lang w:val="uk-UA"/>
        </w:rPr>
      </w:pPr>
      <w:r w:rsidRPr="00127669">
        <w:rPr>
          <w:b/>
          <w:sz w:val="28"/>
          <w:szCs w:val="28"/>
          <w:lang w:val="uk-UA"/>
        </w:rPr>
        <w:t>Старша вікова група</w:t>
      </w:r>
    </w:p>
    <w:p w:rsidR="00F34FA4" w:rsidRPr="00127669" w:rsidRDefault="00F34FA4" w:rsidP="00F34FA4">
      <w:pPr>
        <w:pStyle w:val="a9"/>
        <w:rPr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 </w:t>
      </w:r>
      <w:r w:rsidR="00127669">
        <w:rPr>
          <w:b/>
          <w:bCs/>
          <w:color w:val="000000"/>
          <w:lang w:val="uk-UA"/>
        </w:rPr>
        <w:tab/>
      </w:r>
      <w:r w:rsidRPr="00127669">
        <w:rPr>
          <w:b/>
          <w:bCs/>
          <w:color w:val="000000"/>
          <w:lang w:val="uk-UA"/>
        </w:rPr>
        <w:t xml:space="preserve">1. 03.10 </w:t>
      </w:r>
      <w:r w:rsidRPr="00127669">
        <w:rPr>
          <w:b/>
          <w:color w:val="000000"/>
          <w:lang w:val="uk-UA"/>
        </w:rPr>
        <w:t>– 22 відкритий Чемпіонат області зі спортивного орієнтування</w:t>
      </w:r>
      <w:r w:rsidRPr="00127669">
        <w:rPr>
          <w:color w:val="000000"/>
          <w:lang w:val="uk-UA"/>
        </w:rPr>
        <w:t xml:space="preserve"> </w:t>
      </w:r>
      <w:r w:rsidR="00EF5B5F" w:rsidRPr="00127669">
        <w:rPr>
          <w:color w:val="000000"/>
          <w:lang w:val="uk-UA"/>
        </w:rPr>
        <w:t xml:space="preserve">(с. Красногорівка, </w:t>
      </w:r>
      <w:proofErr w:type="spellStart"/>
      <w:r w:rsidR="00EF5B5F" w:rsidRPr="00127669">
        <w:rPr>
          <w:color w:val="000000"/>
          <w:lang w:val="uk-UA"/>
        </w:rPr>
        <w:t>Великобагачанський</w:t>
      </w:r>
      <w:proofErr w:type="spellEnd"/>
      <w:r w:rsidR="00EF5B5F" w:rsidRPr="00127669">
        <w:rPr>
          <w:color w:val="000000"/>
          <w:lang w:val="uk-UA"/>
        </w:rPr>
        <w:t xml:space="preserve"> район </w:t>
      </w:r>
      <w:r w:rsidRPr="00127669">
        <w:rPr>
          <w:color w:val="000000"/>
          <w:lang w:val="uk-UA"/>
        </w:rPr>
        <w:t>), К=1,5.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особисто-командні змагання за вибором. Склад команди – 8 осіб (не залежно від статі), в командний залік не більше 6 результатів.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color w:val="000000"/>
          <w:lang w:val="uk-UA"/>
        </w:rPr>
        <w:t>2</w:t>
      </w:r>
      <w:r w:rsidR="00374A16" w:rsidRPr="00127669">
        <w:rPr>
          <w:b/>
          <w:color w:val="000000"/>
          <w:lang w:val="uk-UA"/>
        </w:rPr>
        <w:t>. 10</w:t>
      </w:r>
      <w:r w:rsidRPr="00127669">
        <w:rPr>
          <w:b/>
          <w:color w:val="000000"/>
          <w:lang w:val="uk-UA"/>
        </w:rPr>
        <w:t>.10 – Відкрита першість станції юних туристів імені Давида Гурамішвілі м. Миргорода з пішохідного туризму „Осінній марафон – 2020”</w:t>
      </w:r>
      <w:r w:rsidRPr="00127669">
        <w:rPr>
          <w:color w:val="000000"/>
          <w:lang w:val="uk-UA"/>
        </w:rPr>
        <w:t xml:space="preserve"> (м. Миргород), К=1.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командні змагання на дистанції „Крос-похід”: Склад команди – 6 осіб (не менше 2 дівчат), клас дистанції – ІІІ.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color w:val="000000"/>
          <w:lang w:val="uk-UA"/>
        </w:rPr>
        <w:t xml:space="preserve">3. 17.10 – Відкрита першість </w:t>
      </w:r>
      <w:proofErr w:type="spellStart"/>
      <w:r w:rsidRPr="00127669">
        <w:rPr>
          <w:b/>
          <w:color w:val="000000"/>
          <w:lang w:val="uk-UA"/>
        </w:rPr>
        <w:t>Чутівського</w:t>
      </w:r>
      <w:proofErr w:type="spellEnd"/>
      <w:r w:rsidRPr="00127669">
        <w:rPr>
          <w:b/>
          <w:color w:val="000000"/>
          <w:lang w:val="uk-UA"/>
        </w:rPr>
        <w:t xml:space="preserve"> району з пішохідного туризму в приміщенні</w:t>
      </w:r>
      <w:r w:rsidRPr="00127669">
        <w:rPr>
          <w:color w:val="000000"/>
          <w:lang w:val="uk-UA"/>
        </w:rPr>
        <w:t xml:space="preserve"> (с. Нова </w:t>
      </w:r>
      <w:proofErr w:type="spellStart"/>
      <w:r w:rsidRPr="00127669">
        <w:rPr>
          <w:color w:val="000000"/>
          <w:lang w:val="uk-UA"/>
        </w:rPr>
        <w:t>Кочубеївка</w:t>
      </w:r>
      <w:proofErr w:type="spellEnd"/>
      <w:r w:rsidRPr="00127669">
        <w:rPr>
          <w:color w:val="000000"/>
          <w:lang w:val="uk-UA"/>
        </w:rPr>
        <w:t>), К=1.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>1) особисто-</w:t>
      </w:r>
      <w:r w:rsidRPr="00127669">
        <w:rPr>
          <w:iCs/>
          <w:color w:val="000000"/>
          <w:lang w:val="uk-UA"/>
        </w:rPr>
        <w:t>командні змагання на дистанції „Смуга  перешкод”: Склад команди – 8 осіб (не менше 3 дівчат), в командний залік не більше 6 результатів (не менше 2 дівчат), клас дистанції – І, ІІ, ІІІ.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4. 31.10 </w:t>
      </w:r>
      <w:r w:rsidRPr="00127669">
        <w:rPr>
          <w:b/>
          <w:color w:val="000000"/>
          <w:lang w:val="uk-UA"/>
        </w:rPr>
        <w:t xml:space="preserve">– 25 відкритий Чемпіонат області з пішохідного туризму в приміщенні </w:t>
      </w:r>
      <w:r w:rsidRPr="00127669">
        <w:rPr>
          <w:color w:val="000000"/>
          <w:lang w:val="uk-UA"/>
        </w:rPr>
        <w:t xml:space="preserve">(с. </w:t>
      </w:r>
      <w:proofErr w:type="spellStart"/>
      <w:r w:rsidRPr="00127669">
        <w:rPr>
          <w:color w:val="000000"/>
          <w:lang w:val="uk-UA"/>
        </w:rPr>
        <w:t>Розсошенці</w:t>
      </w:r>
      <w:proofErr w:type="spellEnd"/>
      <w:r w:rsidRPr="00127669">
        <w:rPr>
          <w:color w:val="000000"/>
          <w:lang w:val="uk-UA"/>
        </w:rPr>
        <w:t xml:space="preserve"> Полтавський район), К=1,5.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особисто-командні змагання на дистанції „Смуга перешкод”. Склад команди – 8 осіб (не менше 3 дівчат), в командний залік не більше 6 результатів (не менше 2 дівчат); клас дистанції – І, ІІ, ІІІ.</w:t>
      </w:r>
    </w:p>
    <w:p w:rsidR="00F34FA4" w:rsidRPr="00127669" w:rsidRDefault="00F34FA4" w:rsidP="00F34FA4">
      <w:pPr>
        <w:jc w:val="center"/>
        <w:rPr>
          <w:bCs/>
          <w:color w:val="000000"/>
          <w:sz w:val="22"/>
          <w:szCs w:val="28"/>
          <w:lang w:val="uk-UA"/>
        </w:rPr>
      </w:pPr>
    </w:p>
    <w:p w:rsidR="00F34FA4" w:rsidRPr="00127669" w:rsidRDefault="00F34FA4" w:rsidP="00F34FA4">
      <w:pPr>
        <w:jc w:val="center"/>
        <w:rPr>
          <w:bCs/>
          <w:color w:val="000000"/>
          <w:sz w:val="22"/>
          <w:szCs w:val="28"/>
          <w:lang w:val="uk-UA"/>
        </w:rPr>
      </w:pPr>
    </w:p>
    <w:p w:rsidR="00F34FA4" w:rsidRPr="00127669" w:rsidRDefault="00F34FA4" w:rsidP="00F34FA4">
      <w:pPr>
        <w:jc w:val="center"/>
        <w:rPr>
          <w:bCs/>
          <w:color w:val="000000"/>
          <w:sz w:val="22"/>
          <w:szCs w:val="28"/>
          <w:lang w:val="uk-UA"/>
        </w:rPr>
      </w:pPr>
    </w:p>
    <w:p w:rsidR="00F34FA4" w:rsidRPr="00127669" w:rsidRDefault="00F34FA4" w:rsidP="00F34FA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27669">
        <w:rPr>
          <w:b/>
          <w:bCs/>
          <w:color w:val="000000"/>
          <w:sz w:val="28"/>
          <w:szCs w:val="28"/>
          <w:lang w:val="uk-UA"/>
        </w:rPr>
        <w:t xml:space="preserve"> Середня вікова група</w:t>
      </w:r>
    </w:p>
    <w:p w:rsidR="00F34FA4" w:rsidRPr="00127669" w:rsidRDefault="00F34FA4" w:rsidP="00F34FA4">
      <w:pPr>
        <w:jc w:val="center"/>
        <w:rPr>
          <w:bCs/>
          <w:color w:val="000000"/>
          <w:sz w:val="18"/>
          <w:szCs w:val="28"/>
          <w:lang w:val="uk-UA"/>
        </w:rPr>
      </w:pP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1. 03.10 </w:t>
      </w:r>
      <w:r w:rsidRPr="00127669">
        <w:rPr>
          <w:b/>
          <w:color w:val="000000"/>
          <w:lang w:val="uk-UA"/>
        </w:rPr>
        <w:t>– 22 відкритий Чемпіонат області зі спортивного орієнтування</w:t>
      </w:r>
      <w:r w:rsidRPr="00127669">
        <w:rPr>
          <w:color w:val="000000"/>
          <w:lang w:val="uk-UA"/>
        </w:rPr>
        <w:t xml:space="preserve"> </w:t>
      </w:r>
      <w:r w:rsidR="00EF5B5F" w:rsidRPr="00127669">
        <w:rPr>
          <w:color w:val="000000"/>
          <w:lang w:val="uk-UA"/>
        </w:rPr>
        <w:t xml:space="preserve">(с. Красногорівка, </w:t>
      </w:r>
      <w:proofErr w:type="spellStart"/>
      <w:r w:rsidR="00EF5B5F" w:rsidRPr="00127669">
        <w:rPr>
          <w:color w:val="000000"/>
          <w:lang w:val="uk-UA"/>
        </w:rPr>
        <w:t>Великобагачанський</w:t>
      </w:r>
      <w:proofErr w:type="spellEnd"/>
      <w:r w:rsidRPr="00127669">
        <w:rPr>
          <w:color w:val="000000"/>
          <w:lang w:val="uk-UA"/>
        </w:rPr>
        <w:t xml:space="preserve"> район), К=1,5.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особисто-командні змагання за вибором. Склад команди – 8 осіб (не залежно від статі), в командний залік не більше 6 результатів.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color w:val="000000"/>
          <w:lang w:val="uk-UA"/>
        </w:rPr>
        <w:t>2</w:t>
      </w:r>
      <w:r w:rsidR="00374A16" w:rsidRPr="00127669">
        <w:rPr>
          <w:b/>
          <w:color w:val="000000"/>
          <w:lang w:val="uk-UA"/>
        </w:rPr>
        <w:t>. 10</w:t>
      </w:r>
      <w:r w:rsidRPr="00127669">
        <w:rPr>
          <w:b/>
          <w:color w:val="000000"/>
          <w:lang w:val="uk-UA"/>
        </w:rPr>
        <w:t>.10 – Відкрита першість станції юних туристів імені Давида Гурамішвілі м. Миргорода з пішохідного туризму „Осінній марафон – 2020”</w:t>
      </w:r>
      <w:r w:rsidRPr="00127669">
        <w:rPr>
          <w:color w:val="000000"/>
          <w:lang w:val="uk-UA"/>
        </w:rPr>
        <w:t xml:space="preserve"> (м. Миргород), К=1.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командні змагання на дистанції „Крос-похід”: Склад команди – 6 осіб (не менше 2 дівчат), клас дистанції – ІІ.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color w:val="000000"/>
          <w:lang w:val="uk-UA"/>
        </w:rPr>
        <w:t xml:space="preserve">3. 17.10 – Відкрита першість </w:t>
      </w:r>
      <w:proofErr w:type="spellStart"/>
      <w:r w:rsidRPr="00127669">
        <w:rPr>
          <w:b/>
          <w:color w:val="000000"/>
          <w:lang w:val="uk-UA"/>
        </w:rPr>
        <w:t>Чутівського</w:t>
      </w:r>
      <w:proofErr w:type="spellEnd"/>
      <w:r w:rsidRPr="00127669">
        <w:rPr>
          <w:b/>
          <w:color w:val="000000"/>
          <w:lang w:val="uk-UA"/>
        </w:rPr>
        <w:t xml:space="preserve"> району з пішохідного туризму в приміщенні</w:t>
      </w:r>
      <w:r w:rsidRPr="00127669">
        <w:rPr>
          <w:color w:val="000000"/>
          <w:lang w:val="uk-UA"/>
        </w:rPr>
        <w:t xml:space="preserve"> (с. Нова </w:t>
      </w:r>
      <w:proofErr w:type="spellStart"/>
      <w:r w:rsidRPr="00127669">
        <w:rPr>
          <w:color w:val="000000"/>
          <w:lang w:val="uk-UA"/>
        </w:rPr>
        <w:t>Кочубеївка</w:t>
      </w:r>
      <w:proofErr w:type="spellEnd"/>
      <w:r w:rsidRPr="00127669">
        <w:rPr>
          <w:color w:val="000000"/>
          <w:lang w:val="uk-UA"/>
        </w:rPr>
        <w:t>), К=1.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>1) особисто-</w:t>
      </w:r>
      <w:r w:rsidRPr="00127669">
        <w:rPr>
          <w:iCs/>
          <w:color w:val="000000"/>
          <w:lang w:val="uk-UA"/>
        </w:rPr>
        <w:t xml:space="preserve">командні змагання на дистанції „Смуга  перешкод”: Склад команди – 8 осіб (не менше 3 дівчат), в командний залік не більше 6 результатів (не менше 2 дівчат), клас дистанції – І, ІІ. 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4. 31.10 </w:t>
      </w:r>
      <w:r w:rsidRPr="00127669">
        <w:rPr>
          <w:b/>
          <w:color w:val="000000"/>
          <w:lang w:val="uk-UA"/>
        </w:rPr>
        <w:t xml:space="preserve">– 25 відкритий Чемпіонат області з пішохідного туризму в приміщенні </w:t>
      </w:r>
      <w:r w:rsidRPr="00127669">
        <w:rPr>
          <w:color w:val="000000"/>
          <w:lang w:val="uk-UA"/>
        </w:rPr>
        <w:t xml:space="preserve">(с. </w:t>
      </w:r>
      <w:proofErr w:type="spellStart"/>
      <w:r w:rsidRPr="00127669">
        <w:rPr>
          <w:color w:val="000000"/>
          <w:lang w:val="uk-UA"/>
        </w:rPr>
        <w:t>Розсошенці</w:t>
      </w:r>
      <w:proofErr w:type="spellEnd"/>
      <w:r w:rsidRPr="00127669">
        <w:rPr>
          <w:color w:val="000000"/>
          <w:lang w:val="uk-UA"/>
        </w:rPr>
        <w:t xml:space="preserve"> Полтавський район), К=1,5.</w:t>
      </w:r>
    </w:p>
    <w:p w:rsidR="00F34FA4" w:rsidRPr="00127669" w:rsidRDefault="00F34FA4" w:rsidP="00F34FA4">
      <w:pPr>
        <w:pStyle w:val="a9"/>
        <w:ind w:firstLine="708"/>
        <w:rPr>
          <w:iCs/>
          <w:color w:val="000000"/>
          <w:lang w:val="uk-UA"/>
        </w:rPr>
      </w:pPr>
      <w:r w:rsidRPr="00127669">
        <w:rPr>
          <w:color w:val="000000"/>
          <w:lang w:val="uk-UA"/>
        </w:rPr>
        <w:t xml:space="preserve">1) </w:t>
      </w:r>
      <w:r w:rsidRPr="00127669">
        <w:rPr>
          <w:iCs/>
          <w:color w:val="000000"/>
          <w:lang w:val="uk-UA"/>
        </w:rPr>
        <w:t>особисто-командні змагання на дистанції „Смуга перешкод”. Склад команди – 8 осіб (не менше 3 дівчат), в командний залік не більше 6 результатів (не менше 2 дівчат); клас дистанції – І, ІІ.</w:t>
      </w:r>
    </w:p>
    <w:p w:rsidR="00F34FA4" w:rsidRPr="00127669" w:rsidRDefault="00F34FA4" w:rsidP="00F34FA4">
      <w:pPr>
        <w:pStyle w:val="a9"/>
        <w:ind w:firstLine="708"/>
        <w:jc w:val="center"/>
        <w:rPr>
          <w:b/>
          <w:bCs/>
          <w:color w:val="000000"/>
          <w:lang w:val="uk-UA"/>
        </w:rPr>
      </w:pPr>
    </w:p>
    <w:p w:rsidR="00F34FA4" w:rsidRPr="00127669" w:rsidRDefault="00F34FA4" w:rsidP="00F34FA4">
      <w:pPr>
        <w:pStyle w:val="a9"/>
        <w:ind w:firstLine="708"/>
        <w:jc w:val="center"/>
        <w:rPr>
          <w:b/>
          <w:bCs/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 Підведення підсумків</w:t>
      </w:r>
    </w:p>
    <w:p w:rsidR="00F34FA4" w:rsidRPr="00127669" w:rsidRDefault="00F34FA4" w:rsidP="00F34FA4">
      <w:pPr>
        <w:pStyle w:val="a9"/>
        <w:ind w:firstLine="708"/>
        <w:rPr>
          <w:bCs/>
          <w:color w:val="000000"/>
          <w:lang w:val="uk-UA"/>
        </w:rPr>
      </w:pPr>
      <w:r w:rsidRPr="00127669">
        <w:rPr>
          <w:color w:val="000000"/>
          <w:lang w:val="uk-UA"/>
        </w:rPr>
        <w:t>1. Особиста першість –</w:t>
      </w:r>
      <w:r w:rsidRPr="00127669">
        <w:rPr>
          <w:bCs/>
          <w:color w:val="000000"/>
          <w:lang w:val="uk-UA"/>
        </w:rPr>
        <w:t xml:space="preserve"> в залік ідуть не більше 2 кращих результатів з 3 проведених видів. У випадку якщо деякі змагання не відбудуться то </w:t>
      </w:r>
      <w:r w:rsidR="00C70905" w:rsidRPr="00127669">
        <w:rPr>
          <w:bCs/>
          <w:color w:val="000000"/>
          <w:lang w:val="uk-UA"/>
        </w:rPr>
        <w:t>загальний залік проводитися не буде.</w:t>
      </w:r>
      <w:r w:rsidRPr="00127669">
        <w:rPr>
          <w:bCs/>
          <w:color w:val="000000"/>
          <w:lang w:val="uk-UA"/>
        </w:rPr>
        <w:t xml:space="preserve"> У залік ідуть </w:t>
      </w:r>
      <w:proofErr w:type="spellStart"/>
      <w:r w:rsidRPr="00127669">
        <w:rPr>
          <w:bCs/>
          <w:color w:val="000000"/>
          <w:lang w:val="uk-UA"/>
        </w:rPr>
        <w:t>очки</w:t>
      </w:r>
      <w:proofErr w:type="spellEnd"/>
      <w:r w:rsidRPr="00127669">
        <w:rPr>
          <w:bCs/>
          <w:color w:val="000000"/>
          <w:lang w:val="uk-UA"/>
        </w:rPr>
        <w:t xml:space="preserve"> набрані на особисто-командних дистанціях. </w:t>
      </w:r>
    </w:p>
    <w:p w:rsidR="00F34FA4" w:rsidRPr="00127669" w:rsidRDefault="00F34FA4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bCs/>
          <w:color w:val="000000"/>
          <w:lang w:val="uk-UA"/>
        </w:rPr>
        <w:t xml:space="preserve">2. </w:t>
      </w:r>
      <w:r w:rsidRPr="00127669">
        <w:rPr>
          <w:color w:val="000000"/>
          <w:lang w:val="uk-UA"/>
        </w:rPr>
        <w:t>Пріоритетні змагання – особисто-командні змагання на дистанції „Смуга перешкод” під час 25 відкритого Чемпіонату області з пішохідного туризму в приміщенні.</w:t>
      </w:r>
    </w:p>
    <w:p w:rsidR="00F34FA4" w:rsidRPr="00127669" w:rsidRDefault="00C70905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color w:val="000000"/>
          <w:lang w:val="uk-UA"/>
        </w:rPr>
        <w:t xml:space="preserve">3. </w:t>
      </w:r>
      <w:r w:rsidR="00F34FA4" w:rsidRPr="00127669">
        <w:rPr>
          <w:color w:val="000000"/>
          <w:lang w:val="uk-UA"/>
        </w:rPr>
        <w:t>Командна першість – в залік і</w:t>
      </w:r>
      <w:r w:rsidRPr="00127669">
        <w:rPr>
          <w:color w:val="000000"/>
          <w:lang w:val="uk-UA"/>
        </w:rPr>
        <w:t>дуть не більше 3</w:t>
      </w:r>
      <w:r w:rsidR="00F34FA4" w:rsidRPr="00127669">
        <w:rPr>
          <w:color w:val="000000"/>
          <w:lang w:val="uk-UA"/>
        </w:rPr>
        <w:t xml:space="preserve"> кращих </w:t>
      </w:r>
      <w:r w:rsidRPr="00127669">
        <w:rPr>
          <w:color w:val="000000"/>
          <w:lang w:val="uk-UA"/>
        </w:rPr>
        <w:t xml:space="preserve">результатів з 4 </w:t>
      </w:r>
      <w:r w:rsidR="00F34FA4" w:rsidRPr="00127669">
        <w:rPr>
          <w:color w:val="000000"/>
          <w:lang w:val="uk-UA"/>
        </w:rPr>
        <w:t xml:space="preserve">проведених видів. </w:t>
      </w:r>
      <w:r w:rsidR="00F34FA4" w:rsidRPr="00127669">
        <w:rPr>
          <w:bCs/>
          <w:color w:val="000000"/>
          <w:lang w:val="uk-UA"/>
        </w:rPr>
        <w:t>У випадку якщо деякі змагання не відбудуться то змінюється і кількість залікових видів – 2 кращих результа</w:t>
      </w:r>
      <w:r w:rsidRPr="00127669">
        <w:rPr>
          <w:bCs/>
          <w:color w:val="000000"/>
          <w:lang w:val="uk-UA"/>
        </w:rPr>
        <w:t>тів з 3</w:t>
      </w:r>
      <w:r w:rsidR="00F34FA4" w:rsidRPr="00127669">
        <w:rPr>
          <w:color w:val="000000"/>
          <w:lang w:val="uk-UA"/>
        </w:rPr>
        <w:t xml:space="preserve">. </w:t>
      </w:r>
      <w:r w:rsidRPr="00127669">
        <w:rPr>
          <w:bCs/>
          <w:color w:val="000000"/>
          <w:lang w:val="uk-UA"/>
        </w:rPr>
        <w:t>У випадку якщо буде проведено лише одні або два змагання то загальний залік проводитися не буде</w:t>
      </w:r>
    </w:p>
    <w:p w:rsidR="00F34FA4" w:rsidRPr="00127669" w:rsidRDefault="00C70905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color w:val="000000"/>
          <w:lang w:val="uk-UA"/>
        </w:rPr>
        <w:t>4.</w:t>
      </w:r>
      <w:r w:rsidR="00F34FA4" w:rsidRPr="00127669">
        <w:rPr>
          <w:color w:val="000000"/>
          <w:lang w:val="uk-UA"/>
        </w:rPr>
        <w:t xml:space="preserve">  Пріоритетні змагання – особисто-командні змагання на дистанції „Смуга перешкод” під час 25 відкритого Чемпіонату області з пішохідного туризму в приміщенні.</w:t>
      </w:r>
    </w:p>
    <w:p w:rsidR="00F34FA4" w:rsidRPr="00127669" w:rsidRDefault="00C70905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color w:val="000000"/>
          <w:lang w:val="uk-UA"/>
        </w:rPr>
        <w:t>5.</w:t>
      </w:r>
      <w:r w:rsidR="00F34FA4" w:rsidRPr="00127669">
        <w:rPr>
          <w:color w:val="000000"/>
          <w:lang w:val="uk-UA"/>
        </w:rPr>
        <w:t xml:space="preserve"> Якщо на дистанції чи виді змагань виступає дві та менше територій (міст, районів, об’єднаних територіальних громад) то змагання вважаються не дійсні і команди та учасники залікових очок не отримують. </w:t>
      </w:r>
    </w:p>
    <w:p w:rsidR="00F34FA4" w:rsidRPr="00127669" w:rsidRDefault="00C70905" w:rsidP="00F34FA4">
      <w:pPr>
        <w:pStyle w:val="a9"/>
        <w:ind w:firstLine="708"/>
        <w:rPr>
          <w:color w:val="000000"/>
          <w:lang w:val="uk-UA"/>
        </w:rPr>
      </w:pPr>
      <w:r w:rsidRPr="00127669">
        <w:rPr>
          <w:color w:val="000000"/>
          <w:lang w:val="uk-UA"/>
        </w:rPr>
        <w:t>6.</w:t>
      </w:r>
      <w:r w:rsidR="00F34FA4" w:rsidRPr="00127669">
        <w:rPr>
          <w:color w:val="000000"/>
          <w:lang w:val="uk-UA"/>
        </w:rPr>
        <w:t xml:space="preserve"> У випадку, якщо на дистанції чи виді змагань виступає п’ять та менше територій (міст, районів, об’єднаних територіальних громад) команди та учасники отримують </w:t>
      </w:r>
      <w:proofErr w:type="spellStart"/>
      <w:r w:rsidR="00F34FA4" w:rsidRPr="00127669">
        <w:rPr>
          <w:color w:val="000000"/>
          <w:lang w:val="uk-UA"/>
        </w:rPr>
        <w:t>очки</w:t>
      </w:r>
      <w:proofErr w:type="spellEnd"/>
      <w:r w:rsidR="00F34FA4" w:rsidRPr="00127669">
        <w:rPr>
          <w:color w:val="000000"/>
          <w:lang w:val="uk-UA"/>
        </w:rPr>
        <w:t xml:space="preserve"> в залік з К=0,5. </w:t>
      </w:r>
    </w:p>
    <w:p w:rsidR="00F34FA4" w:rsidRPr="00127669" w:rsidRDefault="00F34FA4" w:rsidP="00F34FA4">
      <w:pPr>
        <w:pStyle w:val="a9"/>
        <w:ind w:firstLine="708"/>
        <w:jc w:val="center"/>
        <w:rPr>
          <w:b/>
          <w:bCs/>
          <w:color w:val="000000"/>
          <w:lang w:val="uk-UA"/>
        </w:rPr>
      </w:pPr>
    </w:p>
    <w:p w:rsidR="00F34FA4" w:rsidRPr="00127669" w:rsidRDefault="00F34FA4" w:rsidP="00F34FA4">
      <w:pPr>
        <w:pStyle w:val="a9"/>
        <w:ind w:firstLine="708"/>
        <w:jc w:val="center"/>
        <w:rPr>
          <w:b/>
          <w:bCs/>
          <w:color w:val="000000"/>
          <w:lang w:val="uk-UA"/>
        </w:rPr>
      </w:pPr>
      <w:r w:rsidRPr="00127669">
        <w:rPr>
          <w:b/>
          <w:bCs/>
          <w:color w:val="000000"/>
          <w:lang w:val="uk-UA"/>
        </w:rPr>
        <w:t xml:space="preserve"> Вимоги до організації та проведення змагань</w:t>
      </w:r>
    </w:p>
    <w:p w:rsidR="00F34FA4" w:rsidRPr="00127669" w:rsidRDefault="00F34FA4" w:rsidP="00F34FA4">
      <w:pPr>
        <w:jc w:val="both"/>
        <w:outlineLvl w:val="0"/>
        <w:rPr>
          <w:sz w:val="28"/>
          <w:szCs w:val="28"/>
          <w:lang w:val="uk-UA"/>
        </w:rPr>
      </w:pPr>
    </w:p>
    <w:p w:rsidR="00F07D42" w:rsidRPr="00127669" w:rsidRDefault="00C70905" w:rsidP="00F07D42">
      <w:pPr>
        <w:jc w:val="both"/>
        <w:outlineLvl w:val="0"/>
        <w:rPr>
          <w:sz w:val="28"/>
          <w:szCs w:val="28"/>
          <w:lang w:val="uk-UA"/>
        </w:rPr>
      </w:pPr>
      <w:r w:rsidRPr="00127669">
        <w:rPr>
          <w:sz w:val="28"/>
          <w:szCs w:val="28"/>
          <w:lang w:val="uk-UA"/>
        </w:rPr>
        <w:t xml:space="preserve">           </w:t>
      </w:r>
      <w:r w:rsidR="00F34FA4" w:rsidRPr="00127669">
        <w:rPr>
          <w:sz w:val="28"/>
          <w:szCs w:val="28"/>
          <w:lang w:val="uk-UA"/>
        </w:rPr>
        <w:t xml:space="preserve">1. При проведенні змагань організатори змагань, учасники, судді та персонал задіяний для проведення змагань повинні дотримуватися вимог постанови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F34FA4" w:rsidRPr="00127669">
        <w:rPr>
          <w:sz w:val="28"/>
          <w:szCs w:val="28"/>
          <w:lang w:val="uk-UA"/>
        </w:rPr>
        <w:t>коронавірусом</w:t>
      </w:r>
      <w:proofErr w:type="spellEnd"/>
      <w:r w:rsidR="00F34FA4" w:rsidRPr="00127669">
        <w:rPr>
          <w:sz w:val="28"/>
          <w:szCs w:val="28"/>
          <w:lang w:val="uk-UA"/>
        </w:rPr>
        <w:t xml:space="preserve"> SARS-CoV-2» (зі змінами)</w:t>
      </w:r>
    </w:p>
    <w:p w:rsidR="00F07D42" w:rsidRPr="00127669" w:rsidRDefault="00F07D42" w:rsidP="00F07D42">
      <w:pPr>
        <w:jc w:val="both"/>
        <w:outlineLvl w:val="0"/>
        <w:rPr>
          <w:sz w:val="28"/>
          <w:szCs w:val="28"/>
          <w:lang w:val="uk-UA"/>
        </w:rPr>
      </w:pPr>
      <w:r w:rsidRPr="00127669">
        <w:rPr>
          <w:sz w:val="28"/>
          <w:szCs w:val="28"/>
          <w:lang w:val="uk-UA"/>
        </w:rPr>
        <w:t xml:space="preserve">       У разі проведення змагань та участі в них команд Вашого регіону з метою дотримання вимог щодо запобігання поширенню на території області респіраторної хвороби COVID-19 рекомендуємо:</w:t>
      </w:r>
    </w:p>
    <w:p w:rsidR="00F07D42" w:rsidRPr="00127669" w:rsidRDefault="00F07D42" w:rsidP="00F07D42">
      <w:pPr>
        <w:pStyle w:val="ad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 w:rsidRPr="00127669">
        <w:rPr>
          <w:sz w:val="28"/>
          <w:szCs w:val="28"/>
          <w:lang w:val="uk-UA"/>
        </w:rPr>
        <w:t>По можливості передбачати проїзд команд до місця проведення змагань власним або орендованим транспортом для зменшення контактів зі сторонніми особами при проїзді громадським транспортом.</w:t>
      </w:r>
    </w:p>
    <w:p w:rsidR="00374A16" w:rsidRPr="00127669" w:rsidRDefault="00374A16" w:rsidP="00F07D42">
      <w:pPr>
        <w:pStyle w:val="ad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 w:rsidRPr="00127669">
        <w:rPr>
          <w:sz w:val="28"/>
          <w:szCs w:val="28"/>
          <w:lang w:val="uk-UA"/>
        </w:rPr>
        <w:t>Забезпечити команди засобами індивідуального захисту (маски чи респіратори, рукавички) та антисептичними засобами.</w:t>
      </w:r>
    </w:p>
    <w:p w:rsidR="00E934FB" w:rsidRDefault="00E934FB" w:rsidP="00E934FB">
      <w:pPr>
        <w:tabs>
          <w:tab w:val="left" w:pos="0"/>
        </w:tabs>
        <w:ind w:left="855"/>
        <w:jc w:val="both"/>
        <w:rPr>
          <w:sz w:val="28"/>
          <w:szCs w:val="28"/>
          <w:lang w:val="uk-UA"/>
        </w:rPr>
      </w:pPr>
    </w:p>
    <w:p w:rsidR="00201CFF" w:rsidRPr="002B34D2" w:rsidRDefault="001832B1" w:rsidP="00E934FB">
      <w:pPr>
        <w:tabs>
          <w:tab w:val="left" w:pos="0"/>
          <w:tab w:val="left" w:pos="7088"/>
        </w:tabs>
        <w:jc w:val="both"/>
        <w:rPr>
          <w:lang w:val="uk-UA"/>
        </w:rPr>
      </w:pPr>
      <w:r w:rsidRPr="002B34D2">
        <w:rPr>
          <w:sz w:val="28"/>
          <w:szCs w:val="28"/>
          <w:lang w:val="uk-UA"/>
        </w:rPr>
        <w:t xml:space="preserve">Директор </w:t>
      </w:r>
      <w:r w:rsidR="00673DED" w:rsidRPr="002B34D2">
        <w:rPr>
          <w:sz w:val="28"/>
          <w:szCs w:val="28"/>
          <w:lang w:val="uk-UA"/>
        </w:rPr>
        <w:t xml:space="preserve">                     (підписано)</w:t>
      </w:r>
      <w:r w:rsidRPr="002B34D2">
        <w:rPr>
          <w:sz w:val="28"/>
          <w:szCs w:val="28"/>
          <w:lang w:val="uk-UA"/>
        </w:rPr>
        <w:tab/>
      </w:r>
      <w:bookmarkStart w:id="0" w:name="_GoBack"/>
      <w:bookmarkEnd w:id="0"/>
      <w:r w:rsidRPr="002B34D2">
        <w:rPr>
          <w:sz w:val="28"/>
          <w:szCs w:val="28"/>
          <w:lang w:val="uk-UA"/>
        </w:rPr>
        <w:t xml:space="preserve">С. Комісар </w:t>
      </w:r>
    </w:p>
    <w:sectPr w:rsidR="00201CFF" w:rsidRPr="002B34D2" w:rsidSect="008D5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902"/>
    <w:multiLevelType w:val="hybridMultilevel"/>
    <w:tmpl w:val="05783D1E"/>
    <w:lvl w:ilvl="0" w:tplc="CD12C9C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2"/>
    <w:rsid w:val="000452D5"/>
    <w:rsid w:val="00087856"/>
    <w:rsid w:val="00095DD7"/>
    <w:rsid w:val="000F5F89"/>
    <w:rsid w:val="00127669"/>
    <w:rsid w:val="00134FE4"/>
    <w:rsid w:val="001832B1"/>
    <w:rsid w:val="001D7F11"/>
    <w:rsid w:val="00201CFF"/>
    <w:rsid w:val="00254783"/>
    <w:rsid w:val="002A66DD"/>
    <w:rsid w:val="002A79E8"/>
    <w:rsid w:val="002B34D2"/>
    <w:rsid w:val="00351857"/>
    <w:rsid w:val="00374A16"/>
    <w:rsid w:val="00386C05"/>
    <w:rsid w:val="003A50D9"/>
    <w:rsid w:val="004F0F0A"/>
    <w:rsid w:val="00532ECA"/>
    <w:rsid w:val="0054379B"/>
    <w:rsid w:val="005A251E"/>
    <w:rsid w:val="0067109D"/>
    <w:rsid w:val="00673DED"/>
    <w:rsid w:val="00693D34"/>
    <w:rsid w:val="006A45A7"/>
    <w:rsid w:val="007E6AFB"/>
    <w:rsid w:val="007F58D2"/>
    <w:rsid w:val="00813F7C"/>
    <w:rsid w:val="00863B22"/>
    <w:rsid w:val="00874036"/>
    <w:rsid w:val="00887DDD"/>
    <w:rsid w:val="008B0885"/>
    <w:rsid w:val="008D51A2"/>
    <w:rsid w:val="008F7D1A"/>
    <w:rsid w:val="00962440"/>
    <w:rsid w:val="009763C3"/>
    <w:rsid w:val="00991E41"/>
    <w:rsid w:val="00A0457F"/>
    <w:rsid w:val="00B34E51"/>
    <w:rsid w:val="00B92032"/>
    <w:rsid w:val="00C70905"/>
    <w:rsid w:val="00D33B42"/>
    <w:rsid w:val="00E01532"/>
    <w:rsid w:val="00E37B2B"/>
    <w:rsid w:val="00E4428C"/>
    <w:rsid w:val="00E91C5B"/>
    <w:rsid w:val="00E934FB"/>
    <w:rsid w:val="00EB4D64"/>
    <w:rsid w:val="00ED3AB4"/>
    <w:rsid w:val="00EE30A1"/>
    <w:rsid w:val="00EF5B5F"/>
    <w:rsid w:val="00F07D42"/>
    <w:rsid w:val="00F34FA4"/>
    <w:rsid w:val="00F8171E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B075-EF65-4FE1-BCE8-2E9522B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A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1A2"/>
    <w:pPr>
      <w:keepNext/>
      <w:overflowPunct/>
      <w:autoSpaceDE/>
      <w:autoSpaceDN/>
      <w:adjustRightInd/>
      <w:outlineLvl w:val="0"/>
    </w:pPr>
    <w:rPr>
      <w:rFonts w:ascii="Fixedsys" w:hAnsi="Fixedsys"/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A2"/>
    <w:rPr>
      <w:rFonts w:ascii="Fixedsys" w:eastAsia="Times New Roman" w:hAnsi="Fixedsys" w:cs="Times New Roman"/>
      <w:b/>
      <w:sz w:val="28"/>
      <w:szCs w:val="20"/>
      <w:lang w:val="uk-UA" w:eastAsia="ru-RU"/>
    </w:rPr>
  </w:style>
  <w:style w:type="character" w:styleId="a3">
    <w:name w:val="Hyperlink"/>
    <w:semiHidden/>
    <w:unhideWhenUsed/>
    <w:rsid w:val="008D51A2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D51A2"/>
    <w:pPr>
      <w:overflowPunct/>
      <w:autoSpaceDE/>
      <w:autoSpaceDN/>
      <w:adjustRightInd/>
      <w:jc w:val="center"/>
    </w:pPr>
    <w:rPr>
      <w:rFonts w:ascii="Tahoma" w:hAnsi="Tahoma"/>
      <w:b/>
      <w:sz w:val="28"/>
      <w:lang w:val="uk-UA"/>
    </w:rPr>
  </w:style>
  <w:style w:type="paragraph" w:styleId="a5">
    <w:name w:val="Title"/>
    <w:basedOn w:val="a"/>
    <w:link w:val="a6"/>
    <w:qFormat/>
    <w:rsid w:val="008D51A2"/>
    <w:pPr>
      <w:overflowPunct/>
      <w:autoSpaceDE/>
      <w:autoSpaceDN/>
      <w:adjustRightInd/>
      <w:jc w:val="center"/>
    </w:pPr>
    <w:rPr>
      <w:rFonts w:ascii="Tahoma" w:hAnsi="Tahoma"/>
      <w:b/>
      <w:sz w:val="28"/>
      <w:lang w:val="uk-UA"/>
    </w:rPr>
  </w:style>
  <w:style w:type="character" w:customStyle="1" w:styleId="a6">
    <w:name w:val="Название Знак"/>
    <w:basedOn w:val="a0"/>
    <w:link w:val="a5"/>
    <w:rsid w:val="008D51A2"/>
    <w:rPr>
      <w:rFonts w:ascii="Tahoma" w:eastAsia="Times New Roman" w:hAnsi="Tahoma" w:cs="Times New Roman"/>
      <w:b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8D51A2"/>
    <w:pPr>
      <w:overflowPunct/>
      <w:autoSpaceDE/>
      <w:autoSpaceDN/>
      <w:adjustRightInd/>
      <w:jc w:val="center"/>
    </w:pPr>
    <w:rPr>
      <w:spacing w:val="20"/>
      <w:sz w:val="28"/>
      <w:lang w:val="uk-UA"/>
    </w:rPr>
  </w:style>
  <w:style w:type="character" w:customStyle="1" w:styleId="a8">
    <w:name w:val="Подзаголовок Знак"/>
    <w:basedOn w:val="a0"/>
    <w:link w:val="a7"/>
    <w:rsid w:val="008D51A2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F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F34FA4"/>
    <w:pPr>
      <w:overflowPunct/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34FA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F34FA4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F34F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0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center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2020-06-22T07:37:00Z</cp:lastPrinted>
  <dcterms:created xsi:type="dcterms:W3CDTF">2020-09-01T12:00:00Z</dcterms:created>
  <dcterms:modified xsi:type="dcterms:W3CDTF">2020-09-01T12:03:00Z</dcterms:modified>
</cp:coreProperties>
</file>